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620209" w14:textId="77777777" w:rsidR="001A0DC1" w:rsidRPr="00D36678" w:rsidRDefault="00D06F8E" w:rsidP="00D36678">
      <w:pPr>
        <w:spacing w:line="480" w:lineRule="auto"/>
        <w:rPr>
          <w:rFonts w:ascii="Times New Roman" w:hAnsi="Times New Roman" w:cs="Times New Roman"/>
          <w:sz w:val="24"/>
          <w:szCs w:val="24"/>
        </w:rPr>
      </w:pPr>
      <w:r w:rsidRPr="00D36678">
        <w:rPr>
          <w:rFonts w:ascii="Times New Roman" w:hAnsi="Times New Roman" w:cs="Times New Roman"/>
          <w:sz w:val="24"/>
          <w:szCs w:val="24"/>
        </w:rPr>
        <w:t>Name</w:t>
      </w:r>
    </w:p>
    <w:p w14:paraId="64F50ADA" w14:textId="77777777" w:rsidR="001A0DC1" w:rsidRPr="00D36678" w:rsidRDefault="00D06F8E" w:rsidP="00D36678">
      <w:pPr>
        <w:spacing w:line="480" w:lineRule="auto"/>
        <w:rPr>
          <w:rFonts w:ascii="Times New Roman" w:hAnsi="Times New Roman" w:cs="Times New Roman"/>
          <w:sz w:val="24"/>
          <w:szCs w:val="24"/>
        </w:rPr>
      </w:pPr>
      <w:r w:rsidRPr="00D36678">
        <w:rPr>
          <w:rFonts w:ascii="Times New Roman" w:hAnsi="Times New Roman" w:cs="Times New Roman"/>
          <w:sz w:val="24"/>
          <w:szCs w:val="24"/>
        </w:rPr>
        <w:t>Institution</w:t>
      </w:r>
    </w:p>
    <w:p w14:paraId="27AE4981" w14:textId="77777777" w:rsidR="001A0DC1" w:rsidRPr="00D36678" w:rsidRDefault="00D06F8E" w:rsidP="00D36678">
      <w:pPr>
        <w:spacing w:line="480" w:lineRule="auto"/>
        <w:rPr>
          <w:rFonts w:ascii="Times New Roman" w:hAnsi="Times New Roman" w:cs="Times New Roman"/>
          <w:sz w:val="24"/>
          <w:szCs w:val="24"/>
        </w:rPr>
      </w:pPr>
      <w:r w:rsidRPr="00D36678">
        <w:rPr>
          <w:rFonts w:ascii="Times New Roman" w:hAnsi="Times New Roman" w:cs="Times New Roman"/>
          <w:sz w:val="24"/>
          <w:szCs w:val="24"/>
        </w:rPr>
        <w:t xml:space="preserve">Course </w:t>
      </w:r>
    </w:p>
    <w:p w14:paraId="64469A73" w14:textId="77777777" w:rsidR="001A0DC1" w:rsidRPr="00D36678" w:rsidRDefault="00D06F8E" w:rsidP="00D36678">
      <w:pPr>
        <w:spacing w:line="480" w:lineRule="auto"/>
        <w:rPr>
          <w:rFonts w:ascii="Times New Roman" w:hAnsi="Times New Roman" w:cs="Times New Roman"/>
          <w:sz w:val="24"/>
          <w:szCs w:val="24"/>
        </w:rPr>
      </w:pPr>
      <w:r w:rsidRPr="00D36678">
        <w:rPr>
          <w:rFonts w:ascii="Times New Roman" w:hAnsi="Times New Roman" w:cs="Times New Roman"/>
          <w:sz w:val="24"/>
          <w:szCs w:val="24"/>
        </w:rPr>
        <w:t xml:space="preserve">Date </w:t>
      </w:r>
    </w:p>
    <w:p w14:paraId="03A01DA6" w14:textId="77777777" w:rsidR="001A0DC1" w:rsidRPr="00D36678" w:rsidRDefault="00D06F8E" w:rsidP="00D36678">
      <w:pPr>
        <w:spacing w:line="480" w:lineRule="auto"/>
        <w:jc w:val="center"/>
        <w:rPr>
          <w:rFonts w:ascii="Times New Roman" w:hAnsi="Times New Roman" w:cs="Times New Roman"/>
          <w:sz w:val="24"/>
          <w:szCs w:val="24"/>
        </w:rPr>
      </w:pPr>
      <w:r w:rsidRPr="00D36678">
        <w:rPr>
          <w:rFonts w:ascii="Times New Roman" w:hAnsi="Times New Roman" w:cs="Times New Roman"/>
          <w:sz w:val="24"/>
          <w:szCs w:val="24"/>
        </w:rPr>
        <w:t>B vitamins</w:t>
      </w:r>
    </w:p>
    <w:p w14:paraId="309E240D" w14:textId="7877A8C1" w:rsidR="001A0DC1" w:rsidRPr="00D36678" w:rsidRDefault="00D06F8E" w:rsidP="00D36678">
      <w:pPr>
        <w:spacing w:line="480" w:lineRule="auto"/>
        <w:ind w:firstLine="720"/>
        <w:rPr>
          <w:rFonts w:ascii="Times New Roman" w:hAnsi="Times New Roman" w:cs="Times New Roman"/>
          <w:sz w:val="24"/>
          <w:szCs w:val="24"/>
        </w:rPr>
      </w:pPr>
      <w:r w:rsidRPr="00D36678">
        <w:rPr>
          <w:rFonts w:ascii="Times New Roman" w:hAnsi="Times New Roman" w:cs="Times New Roman"/>
          <w:sz w:val="24"/>
          <w:szCs w:val="24"/>
        </w:rPr>
        <w:t xml:space="preserve">B vitamins refer to a type of vitamins that are water-soluble and have a vital function in the body. </w:t>
      </w:r>
      <w:r w:rsidR="0013408F" w:rsidRPr="00D36678">
        <w:rPr>
          <w:rFonts w:ascii="Times New Roman" w:hAnsi="Times New Roman" w:cs="Times New Roman"/>
          <w:sz w:val="24"/>
          <w:szCs w:val="24"/>
        </w:rPr>
        <w:t>Vitamin</w:t>
      </w:r>
      <w:r w:rsidR="0013408F">
        <w:rPr>
          <w:rFonts w:ascii="Times New Roman" w:hAnsi="Times New Roman" w:cs="Times New Roman"/>
          <w:sz w:val="24"/>
          <w:szCs w:val="24"/>
        </w:rPr>
        <w:t xml:space="preserve"> B</w:t>
      </w:r>
      <w:r w:rsidRPr="00D36678">
        <w:rPr>
          <w:rFonts w:ascii="Times New Roman" w:hAnsi="Times New Roman" w:cs="Times New Roman"/>
          <w:sz w:val="24"/>
          <w:szCs w:val="24"/>
        </w:rPr>
        <w:t xml:space="preserve"> exists in eight different types with distinct chemical properties. A combination of all the eight </w:t>
      </w:r>
      <w:r w:rsidRPr="00D36678">
        <w:rPr>
          <w:rFonts w:ascii="Times New Roman" w:hAnsi="Times New Roman" w:cs="Times New Roman"/>
          <w:sz w:val="24"/>
          <w:szCs w:val="24"/>
        </w:rPr>
        <w:t>vitamins is known as the Vitamin B complex and is mainly found in the dietary supplements.</w:t>
      </w:r>
    </w:p>
    <w:p w14:paraId="3DD9C9C9" w14:textId="77777777" w:rsidR="001A0DC1" w:rsidRPr="00D36678" w:rsidRDefault="00D06F8E" w:rsidP="00D36678">
      <w:pPr>
        <w:spacing w:line="480" w:lineRule="auto"/>
        <w:ind w:firstLine="720"/>
        <w:rPr>
          <w:rFonts w:ascii="Times New Roman" w:hAnsi="Times New Roman" w:cs="Times New Roman"/>
          <w:sz w:val="24"/>
          <w:szCs w:val="24"/>
        </w:rPr>
      </w:pPr>
      <w:r w:rsidRPr="00D36678">
        <w:rPr>
          <w:rFonts w:ascii="Times New Roman" w:hAnsi="Times New Roman" w:cs="Times New Roman"/>
          <w:sz w:val="24"/>
          <w:szCs w:val="24"/>
        </w:rPr>
        <w:t>Vitamin B1plays an important role in a cell's metabolism. It is also called thiamine. It helps in the release of energy from carbohydrates during the process of glyc</w:t>
      </w:r>
      <w:r w:rsidRPr="00D36678">
        <w:rPr>
          <w:rFonts w:ascii="Times New Roman" w:hAnsi="Times New Roman" w:cs="Times New Roman"/>
          <w:sz w:val="24"/>
          <w:szCs w:val="24"/>
        </w:rPr>
        <w:t>olysis that takes place in the cytoplasm part of the cell during the metabolism of food. The role of thiamine in the metabolism of carbohydrates is that it is involved in the conversion of pyruvate to acetyl coenzyme A (CoA). Acetyl CoA is then used in the</w:t>
      </w:r>
      <w:r w:rsidRPr="00D36678">
        <w:rPr>
          <w:rFonts w:ascii="Times New Roman" w:hAnsi="Times New Roman" w:cs="Times New Roman"/>
          <w:sz w:val="24"/>
          <w:szCs w:val="24"/>
        </w:rPr>
        <w:t xml:space="preserve"> Kreb's cycle where it is combined with oxaloacetate and energy is produced in the sequence. Thiamine is essential in the functioning of the nervous system as it is involved in the operation of the nerves. Vitamin B is also involved in the production of RN</w:t>
      </w:r>
      <w:r w:rsidRPr="00D36678">
        <w:rPr>
          <w:rFonts w:ascii="Times New Roman" w:hAnsi="Times New Roman" w:cs="Times New Roman"/>
          <w:sz w:val="24"/>
          <w:szCs w:val="24"/>
        </w:rPr>
        <w:t>A and DNA. The active form of thiamine is called thiamine pyrophosphate</w:t>
      </w:r>
      <w:r w:rsidR="00D36678">
        <w:rPr>
          <w:rFonts w:ascii="Times New Roman" w:hAnsi="Times New Roman" w:cs="Times New Roman"/>
          <w:sz w:val="24"/>
          <w:szCs w:val="24"/>
        </w:rPr>
        <w:t xml:space="preserve"> (Moll 2017)</w:t>
      </w:r>
    </w:p>
    <w:p w14:paraId="52FB7A30" w14:textId="57F0D7A3" w:rsidR="001A0DC1" w:rsidRPr="00D36678" w:rsidRDefault="00D06F8E" w:rsidP="0013408F">
      <w:pPr>
        <w:spacing w:line="480" w:lineRule="auto"/>
        <w:ind w:firstLine="720"/>
        <w:rPr>
          <w:rFonts w:ascii="Times New Roman" w:hAnsi="Times New Roman" w:cs="Times New Roman"/>
          <w:sz w:val="24"/>
          <w:szCs w:val="24"/>
        </w:rPr>
      </w:pPr>
      <w:r w:rsidRPr="00D36678">
        <w:rPr>
          <w:rFonts w:ascii="Times New Roman" w:hAnsi="Times New Roman" w:cs="Times New Roman"/>
          <w:sz w:val="24"/>
          <w:szCs w:val="24"/>
        </w:rPr>
        <w:t>Vitamin B2 is also referred as the riboflavin. Vitamin B2 is vital in the electron transport chain where it forms two essential coenzymes namely FAD an</w:t>
      </w:r>
      <w:r w:rsidRPr="00D36678">
        <w:rPr>
          <w:rFonts w:ascii="Times New Roman" w:hAnsi="Times New Roman" w:cs="Times New Roman"/>
          <w:sz w:val="24"/>
          <w:szCs w:val="24"/>
        </w:rPr>
        <w:t xml:space="preserve">d FADH2 which they help in the transfer of electrons. The coenzymes FAD and FADH are also used in the citric cycle </w:t>
      </w:r>
      <w:r w:rsidRPr="00D36678">
        <w:rPr>
          <w:rFonts w:ascii="Times New Roman" w:hAnsi="Times New Roman" w:cs="Times New Roman"/>
          <w:sz w:val="24"/>
          <w:szCs w:val="24"/>
        </w:rPr>
        <w:t xml:space="preserve">as </w:t>
      </w:r>
      <w:r w:rsidRPr="00D36678">
        <w:rPr>
          <w:rFonts w:ascii="Times New Roman" w:hAnsi="Times New Roman" w:cs="Times New Roman"/>
          <w:sz w:val="24"/>
          <w:szCs w:val="24"/>
        </w:rPr>
        <w:lastRenderedPageBreak/>
        <w:t>oxidizing and reducing agents. Riboflavin plays a part in the beta-oxidation of fatty acids in the mitochondria.</w:t>
      </w:r>
      <w:r w:rsidR="0013408F">
        <w:rPr>
          <w:rFonts w:ascii="Times New Roman" w:hAnsi="Times New Roman" w:cs="Times New Roman"/>
          <w:sz w:val="24"/>
          <w:szCs w:val="24"/>
        </w:rPr>
        <w:t xml:space="preserve"> </w:t>
      </w:r>
      <w:r w:rsidRPr="00D36678">
        <w:rPr>
          <w:rFonts w:ascii="Times New Roman" w:hAnsi="Times New Roman" w:cs="Times New Roman"/>
          <w:sz w:val="24"/>
          <w:szCs w:val="24"/>
        </w:rPr>
        <w:t>Niacin is a f</w:t>
      </w:r>
      <w:r w:rsidRPr="00D36678">
        <w:rPr>
          <w:rFonts w:ascii="Times New Roman" w:hAnsi="Times New Roman" w:cs="Times New Roman"/>
          <w:sz w:val="24"/>
          <w:szCs w:val="24"/>
        </w:rPr>
        <w:t xml:space="preserve">orm of vitamin B3 composed of two structures. The structures are nicotinic and nicotinamide which functions as coenzymes. The fabrics are found in nicotinamide adenine </w:t>
      </w:r>
      <w:r w:rsidR="0013408F" w:rsidRPr="00D36678">
        <w:rPr>
          <w:rFonts w:ascii="Times New Roman" w:hAnsi="Times New Roman" w:cs="Times New Roman"/>
          <w:sz w:val="24"/>
          <w:szCs w:val="24"/>
        </w:rPr>
        <w:t>dinucleotide (</w:t>
      </w:r>
      <w:r w:rsidRPr="00D36678">
        <w:rPr>
          <w:rFonts w:ascii="Times New Roman" w:hAnsi="Times New Roman" w:cs="Times New Roman"/>
          <w:sz w:val="24"/>
          <w:szCs w:val="24"/>
        </w:rPr>
        <w:t xml:space="preserve">NAD) and nicotinamide adenine dinucleotide phosphate (NADP).  NAD and NADP </w:t>
      </w:r>
      <w:r w:rsidRPr="00D36678">
        <w:rPr>
          <w:rFonts w:ascii="Times New Roman" w:hAnsi="Times New Roman" w:cs="Times New Roman"/>
          <w:sz w:val="24"/>
          <w:szCs w:val="24"/>
        </w:rPr>
        <w:t>are used as electron carriers in the glycolysis cycle, citric cycle and the electron transport chain.</w:t>
      </w:r>
    </w:p>
    <w:p w14:paraId="705DE582" w14:textId="46560978" w:rsidR="001A0DC1" w:rsidRPr="00D36678" w:rsidRDefault="00D06F8E" w:rsidP="0013408F">
      <w:pPr>
        <w:spacing w:line="480" w:lineRule="auto"/>
        <w:ind w:firstLine="720"/>
        <w:rPr>
          <w:rFonts w:ascii="Times New Roman" w:hAnsi="Times New Roman" w:cs="Times New Roman"/>
          <w:sz w:val="24"/>
          <w:szCs w:val="24"/>
        </w:rPr>
      </w:pPr>
      <w:r w:rsidRPr="00D36678">
        <w:rPr>
          <w:rFonts w:ascii="Times New Roman" w:hAnsi="Times New Roman" w:cs="Times New Roman"/>
          <w:sz w:val="24"/>
          <w:szCs w:val="24"/>
        </w:rPr>
        <w:t xml:space="preserve">Vitamin B5 is a form of vitamin B that can be </w:t>
      </w:r>
      <w:r w:rsidR="0013408F" w:rsidRPr="00D36678">
        <w:rPr>
          <w:rFonts w:ascii="Times New Roman" w:hAnsi="Times New Roman" w:cs="Times New Roman"/>
          <w:sz w:val="24"/>
          <w:szCs w:val="24"/>
        </w:rPr>
        <w:t>synthesized</w:t>
      </w:r>
      <w:r w:rsidRPr="00D36678">
        <w:rPr>
          <w:rFonts w:ascii="Times New Roman" w:hAnsi="Times New Roman" w:cs="Times New Roman"/>
          <w:sz w:val="24"/>
          <w:szCs w:val="24"/>
        </w:rPr>
        <w:t xml:space="preserve"> from pantothenic acid. It is commonly known as pantothenic acid and is useful in </w:t>
      </w:r>
      <w:r w:rsidRPr="00D36678">
        <w:rPr>
          <w:rFonts w:ascii="Times New Roman" w:hAnsi="Times New Roman" w:cs="Times New Roman"/>
          <w:sz w:val="24"/>
          <w:szCs w:val="24"/>
        </w:rPr>
        <w:t>metabolism of fatty acids and carbohydrates. Synthesis of amino acids, fatty acids and lipids require vitamin B5.</w:t>
      </w:r>
      <w:r w:rsidR="0013408F">
        <w:rPr>
          <w:rFonts w:ascii="Times New Roman" w:hAnsi="Times New Roman" w:cs="Times New Roman"/>
          <w:sz w:val="24"/>
          <w:szCs w:val="24"/>
        </w:rPr>
        <w:t xml:space="preserve"> </w:t>
      </w:r>
      <w:r w:rsidRPr="00D36678">
        <w:rPr>
          <w:rFonts w:ascii="Times New Roman" w:hAnsi="Times New Roman" w:cs="Times New Roman"/>
          <w:sz w:val="24"/>
          <w:szCs w:val="24"/>
        </w:rPr>
        <w:t>Pyridoxine, pyridoxal and pyridoxamine are forms of Vitamin B6 which are used as a cofactor in reactions involving amino acid metabolism.  The</w:t>
      </w:r>
      <w:r w:rsidRPr="00D36678">
        <w:rPr>
          <w:rFonts w:ascii="Times New Roman" w:hAnsi="Times New Roman" w:cs="Times New Roman"/>
          <w:sz w:val="24"/>
          <w:szCs w:val="24"/>
        </w:rPr>
        <w:t xml:space="preserve">y are also important cofactors in the synthesis of neurotransmitters. </w:t>
      </w:r>
    </w:p>
    <w:p w14:paraId="5843BD30" w14:textId="5D12092B" w:rsidR="001A0DC1" w:rsidRPr="00D36678" w:rsidRDefault="00D06F8E" w:rsidP="0013408F">
      <w:pPr>
        <w:spacing w:line="480" w:lineRule="auto"/>
        <w:ind w:firstLine="720"/>
        <w:rPr>
          <w:rFonts w:ascii="Times New Roman" w:hAnsi="Times New Roman" w:cs="Times New Roman"/>
          <w:sz w:val="24"/>
          <w:szCs w:val="24"/>
        </w:rPr>
      </w:pPr>
      <w:r w:rsidRPr="00D36678">
        <w:rPr>
          <w:rFonts w:ascii="Times New Roman" w:hAnsi="Times New Roman" w:cs="Times New Roman"/>
          <w:sz w:val="24"/>
          <w:szCs w:val="24"/>
        </w:rPr>
        <w:t xml:space="preserve">Biotin is an essential coenzyme which </w:t>
      </w:r>
      <w:r w:rsidR="0013408F" w:rsidRPr="00D36678">
        <w:rPr>
          <w:rFonts w:ascii="Times New Roman" w:hAnsi="Times New Roman" w:cs="Times New Roman"/>
          <w:sz w:val="24"/>
          <w:szCs w:val="24"/>
        </w:rPr>
        <w:t>is</w:t>
      </w:r>
      <w:r w:rsidRPr="00D36678">
        <w:rPr>
          <w:rFonts w:ascii="Times New Roman" w:hAnsi="Times New Roman" w:cs="Times New Roman"/>
          <w:sz w:val="24"/>
          <w:szCs w:val="24"/>
        </w:rPr>
        <w:t xml:space="preserve"> also referred to as vitamin B7. Biotin forms a necessary part of carboxylases which take place in the synthesis of fatty acids from acetate, glu</w:t>
      </w:r>
      <w:r w:rsidRPr="00D36678">
        <w:rPr>
          <w:rFonts w:ascii="Times New Roman" w:hAnsi="Times New Roman" w:cs="Times New Roman"/>
          <w:sz w:val="24"/>
          <w:szCs w:val="24"/>
        </w:rPr>
        <w:t>coneogenesis, metabolism of leucine and metabolism of amino acids and cholesterol.</w:t>
      </w:r>
      <w:r w:rsidR="0013408F">
        <w:rPr>
          <w:rFonts w:ascii="Times New Roman" w:hAnsi="Times New Roman" w:cs="Times New Roman"/>
          <w:sz w:val="24"/>
          <w:szCs w:val="24"/>
        </w:rPr>
        <w:t xml:space="preserve"> </w:t>
      </w:r>
      <w:r w:rsidRPr="00D36678">
        <w:rPr>
          <w:rFonts w:ascii="Times New Roman" w:hAnsi="Times New Roman" w:cs="Times New Roman"/>
          <w:sz w:val="24"/>
          <w:szCs w:val="24"/>
        </w:rPr>
        <w:t xml:space="preserve">Vitamin B9 is also known as folate and is involved in the cell division during pregnancy and infancy. The vitamin is also vital in pyrimidine nucleotide synthesis. Folate is also important for the formation of red blood cells. </w:t>
      </w:r>
      <w:r w:rsidRPr="00D36678">
        <w:rPr>
          <w:rFonts w:ascii="Times New Roman" w:hAnsi="Times New Roman" w:cs="Times New Roman"/>
          <w:sz w:val="24"/>
          <w:szCs w:val="24"/>
        </w:rPr>
        <w:t>Vitamin B12 is metabolism of</w:t>
      </w:r>
      <w:r w:rsidRPr="00D36678">
        <w:rPr>
          <w:rFonts w:ascii="Times New Roman" w:hAnsi="Times New Roman" w:cs="Times New Roman"/>
          <w:sz w:val="24"/>
          <w:szCs w:val="24"/>
        </w:rPr>
        <w:t xml:space="preserve"> carbohydrates, proteins and lipids. Also known as cobalamin, it is an essential component in the production of blood cells in bone marrow.  The vitamin is also essential in the nervous system because it is used in the formation of the sheath that insulate</w:t>
      </w:r>
      <w:r w:rsidRPr="00D36678">
        <w:rPr>
          <w:rFonts w:ascii="Times New Roman" w:hAnsi="Times New Roman" w:cs="Times New Roman"/>
          <w:sz w:val="24"/>
          <w:szCs w:val="24"/>
        </w:rPr>
        <w:t>s the nerve cells and allows transfer of nerve impulses.</w:t>
      </w:r>
    </w:p>
    <w:p w14:paraId="3C981661" w14:textId="77777777" w:rsidR="002558BC" w:rsidRDefault="002558BC" w:rsidP="0013408F">
      <w:pPr>
        <w:spacing w:line="480" w:lineRule="auto"/>
        <w:rPr>
          <w:rFonts w:ascii="Times New Roman" w:hAnsi="Times New Roman" w:cs="Times New Roman"/>
          <w:sz w:val="24"/>
          <w:szCs w:val="24"/>
          <w:u w:val="single"/>
        </w:rPr>
      </w:pPr>
      <w:bookmarkStart w:id="0" w:name="_GoBack"/>
      <w:bookmarkEnd w:id="0"/>
    </w:p>
    <w:p w14:paraId="319F668C" w14:textId="77777777" w:rsidR="00D36678" w:rsidRPr="00D36678" w:rsidRDefault="00D06F8E" w:rsidP="00D36678">
      <w:pPr>
        <w:spacing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 xml:space="preserve">Work cited </w:t>
      </w:r>
    </w:p>
    <w:p w14:paraId="4B2DE47F" w14:textId="77777777" w:rsidR="001A0DC1" w:rsidRPr="001A0DC1" w:rsidRDefault="00D06F8E" w:rsidP="002558BC">
      <w:pPr>
        <w:spacing w:after="0" w:line="480" w:lineRule="auto"/>
        <w:ind w:left="720" w:hanging="720"/>
        <w:rPr>
          <w:rFonts w:ascii="Times New Roman" w:eastAsia="Times New Roman" w:hAnsi="Times New Roman" w:cs="Times New Roman"/>
          <w:sz w:val="24"/>
          <w:szCs w:val="24"/>
        </w:rPr>
      </w:pPr>
      <w:r w:rsidRPr="001A0DC1">
        <w:rPr>
          <w:rFonts w:ascii="Times New Roman" w:eastAsia="Times New Roman" w:hAnsi="Times New Roman" w:cs="Times New Roman"/>
          <w:sz w:val="24"/>
          <w:szCs w:val="24"/>
        </w:rPr>
        <w:t xml:space="preserve">Moll, Rachel, and Bernard Davis. "Iron, vitamin B12 and folate." </w:t>
      </w:r>
      <w:r w:rsidRPr="001A0DC1">
        <w:rPr>
          <w:rFonts w:ascii="Times New Roman" w:eastAsia="Times New Roman" w:hAnsi="Times New Roman" w:cs="Times New Roman"/>
          <w:i/>
          <w:iCs/>
          <w:sz w:val="24"/>
          <w:szCs w:val="24"/>
        </w:rPr>
        <w:t>Medicine</w:t>
      </w:r>
      <w:r w:rsidRPr="001A0DC1">
        <w:rPr>
          <w:rFonts w:ascii="Times New Roman" w:eastAsia="Times New Roman" w:hAnsi="Times New Roman" w:cs="Times New Roman"/>
          <w:sz w:val="24"/>
          <w:szCs w:val="24"/>
        </w:rPr>
        <w:t xml:space="preserve"> 45.4 (2017): 198-203.</w:t>
      </w:r>
    </w:p>
    <w:p w14:paraId="3AA3BB99" w14:textId="77777777" w:rsidR="001A0DC1" w:rsidRPr="00D36678" w:rsidRDefault="001A0DC1" w:rsidP="00D36678">
      <w:pPr>
        <w:spacing w:line="480" w:lineRule="auto"/>
        <w:jc w:val="both"/>
        <w:rPr>
          <w:rFonts w:ascii="Times New Roman" w:hAnsi="Times New Roman" w:cs="Times New Roman"/>
          <w:sz w:val="24"/>
          <w:szCs w:val="24"/>
          <w:u w:val="single"/>
        </w:rPr>
      </w:pPr>
    </w:p>
    <w:p w14:paraId="36609FCB" w14:textId="77777777" w:rsidR="001A0DC1" w:rsidRPr="00D36678" w:rsidRDefault="001A0DC1" w:rsidP="00D36678">
      <w:pPr>
        <w:spacing w:line="480" w:lineRule="auto"/>
        <w:rPr>
          <w:rFonts w:ascii="Times New Roman" w:hAnsi="Times New Roman" w:cs="Times New Roman"/>
          <w:sz w:val="24"/>
          <w:szCs w:val="24"/>
        </w:rPr>
      </w:pPr>
    </w:p>
    <w:p w14:paraId="33DF05F7" w14:textId="77777777" w:rsidR="0027532A" w:rsidRPr="00D36678" w:rsidRDefault="0027532A" w:rsidP="00D36678">
      <w:pPr>
        <w:spacing w:line="480" w:lineRule="auto"/>
        <w:rPr>
          <w:rFonts w:ascii="Times New Roman" w:hAnsi="Times New Roman" w:cs="Times New Roman"/>
          <w:sz w:val="24"/>
          <w:szCs w:val="24"/>
        </w:rPr>
      </w:pPr>
    </w:p>
    <w:sectPr w:rsidR="0027532A" w:rsidRPr="00D36678" w:rsidSect="00CB5E2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8555FF" w14:textId="77777777" w:rsidR="00D06F8E" w:rsidRDefault="00D06F8E">
      <w:pPr>
        <w:spacing w:after="0" w:line="240" w:lineRule="auto"/>
      </w:pPr>
      <w:r>
        <w:separator/>
      </w:r>
    </w:p>
  </w:endnote>
  <w:endnote w:type="continuationSeparator" w:id="0">
    <w:p w14:paraId="14BB8D21" w14:textId="77777777" w:rsidR="00D06F8E" w:rsidRDefault="00D06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D87019" w14:textId="77777777" w:rsidR="00D06F8E" w:rsidRDefault="00D06F8E">
      <w:pPr>
        <w:spacing w:after="0" w:line="240" w:lineRule="auto"/>
      </w:pPr>
      <w:r>
        <w:separator/>
      </w:r>
    </w:p>
  </w:footnote>
  <w:footnote w:type="continuationSeparator" w:id="0">
    <w:p w14:paraId="5D2ACE9C" w14:textId="77777777" w:rsidR="00D06F8E" w:rsidRDefault="00D06F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595907"/>
      <w:docPartObj>
        <w:docPartGallery w:val="Page Numbers (Top of Page)"/>
        <w:docPartUnique/>
      </w:docPartObj>
    </w:sdtPr>
    <w:sdtEndPr/>
    <w:sdtContent>
      <w:p w14:paraId="2319E4B7" w14:textId="77777777" w:rsidR="00D36678" w:rsidRDefault="00D06F8E">
        <w:pPr>
          <w:pStyle w:val="Header"/>
          <w:jc w:val="right"/>
        </w:pPr>
        <w:r>
          <w:t xml:space="preserve">Surname </w:t>
        </w:r>
        <w:r w:rsidR="00AB6535">
          <w:fldChar w:fldCharType="begin"/>
        </w:r>
        <w:r w:rsidR="00AB6535">
          <w:instrText xml:space="preserve"> PAGE   \* MERGEFORMAT </w:instrText>
        </w:r>
        <w:r w:rsidR="00AB6535">
          <w:fldChar w:fldCharType="separate"/>
        </w:r>
        <w:r w:rsidR="0013408F">
          <w:rPr>
            <w:noProof/>
          </w:rPr>
          <w:t>2</w:t>
        </w:r>
        <w:r w:rsidR="00AB6535">
          <w:rPr>
            <w:noProof/>
          </w:rPr>
          <w:fldChar w:fldCharType="end"/>
        </w:r>
      </w:p>
    </w:sdtContent>
  </w:sdt>
  <w:p w14:paraId="3367F2FC" w14:textId="77777777" w:rsidR="00D36678" w:rsidRDefault="00D366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32A"/>
    <w:rsid w:val="00083DE2"/>
    <w:rsid w:val="000E61DB"/>
    <w:rsid w:val="0013408F"/>
    <w:rsid w:val="001A0DC1"/>
    <w:rsid w:val="001C394B"/>
    <w:rsid w:val="002558BC"/>
    <w:rsid w:val="0027532A"/>
    <w:rsid w:val="00350CD0"/>
    <w:rsid w:val="004051D1"/>
    <w:rsid w:val="00630071"/>
    <w:rsid w:val="00A82F66"/>
    <w:rsid w:val="00AB6535"/>
    <w:rsid w:val="00B3126C"/>
    <w:rsid w:val="00CB5E2D"/>
    <w:rsid w:val="00D06F8E"/>
    <w:rsid w:val="00D36678"/>
    <w:rsid w:val="00E12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78344D-00B2-4E38-BA1B-31174ACF5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E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6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678"/>
  </w:style>
  <w:style w:type="paragraph" w:styleId="Footer">
    <w:name w:val="footer"/>
    <w:basedOn w:val="Normal"/>
    <w:link w:val="FooterChar"/>
    <w:uiPriority w:val="99"/>
    <w:semiHidden/>
    <w:unhideWhenUsed/>
    <w:rsid w:val="00D3667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667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JONNY</cp:lastModifiedBy>
  <cp:revision>2</cp:revision>
  <dcterms:created xsi:type="dcterms:W3CDTF">2018-04-22T00:53:00Z</dcterms:created>
  <dcterms:modified xsi:type="dcterms:W3CDTF">2018-04-22T00:53:00Z</dcterms:modified>
</cp:coreProperties>
</file>